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FC57" w14:textId="77777777" w:rsidR="003C7F75" w:rsidRDefault="003C7F75" w:rsidP="009A3310">
      <w:pPr>
        <w:shd w:val="clear" w:color="auto" w:fill="FFFFFF"/>
        <w:spacing w:after="0" w:line="360" w:lineRule="auto"/>
        <w:jc w:val="center"/>
        <w:textAlignment w:val="baseline"/>
        <w:rPr>
          <w:rFonts w:ascii="Times New Roman" w:eastAsia="Times New Roman" w:hAnsi="Times New Roman" w:cs="Times New Roman"/>
          <w:b/>
          <w:sz w:val="32"/>
          <w:szCs w:val="21"/>
        </w:rPr>
      </w:pPr>
      <w:r w:rsidRPr="003C7F75">
        <w:rPr>
          <w:rFonts w:ascii="Times New Roman" w:eastAsia="Times New Roman" w:hAnsi="Times New Roman" w:cs="Times New Roman"/>
          <w:b/>
          <w:sz w:val="32"/>
          <w:szCs w:val="21"/>
        </w:rPr>
        <w:t>BÀI TẬP BÁO CÁO CHUYÊN ĐỀ DẠY HỌC ĐÁP ỨNG CHUẨN ĐẦU RA CHƯƠNG TRÌNH ĐÀO TẠO</w:t>
      </w:r>
    </w:p>
    <w:p w14:paraId="036860EA" w14:textId="77777777" w:rsidR="009A3310" w:rsidRPr="009A3310" w:rsidRDefault="009A3310" w:rsidP="009A3310">
      <w:pPr>
        <w:shd w:val="clear" w:color="auto" w:fill="FFFFFF"/>
        <w:spacing w:after="0" w:line="360" w:lineRule="auto"/>
        <w:jc w:val="right"/>
        <w:textAlignment w:val="baseline"/>
        <w:rPr>
          <w:rFonts w:ascii="Times New Roman" w:eastAsia="Times New Roman" w:hAnsi="Times New Roman" w:cs="Times New Roman"/>
          <w:szCs w:val="21"/>
        </w:rPr>
      </w:pPr>
      <w:r w:rsidRPr="009A3310">
        <w:rPr>
          <w:rFonts w:ascii="Times New Roman" w:eastAsia="Times New Roman" w:hAnsi="Times New Roman" w:cs="Times New Roman"/>
          <w:szCs w:val="21"/>
        </w:rPr>
        <w:t>Giảng viên tập sự: Nguyễn Khánh Văn</w:t>
      </w:r>
    </w:p>
    <w:p w14:paraId="565A932D" w14:textId="77777777" w:rsidR="009A3310" w:rsidRPr="009A3310" w:rsidRDefault="009A3310" w:rsidP="009A3310">
      <w:pPr>
        <w:shd w:val="clear" w:color="auto" w:fill="FFFFFF"/>
        <w:spacing w:after="0" w:line="360" w:lineRule="auto"/>
        <w:jc w:val="right"/>
        <w:textAlignment w:val="baseline"/>
        <w:rPr>
          <w:rFonts w:ascii="Times New Roman" w:eastAsia="Times New Roman" w:hAnsi="Times New Roman" w:cs="Times New Roman"/>
          <w:szCs w:val="21"/>
        </w:rPr>
      </w:pPr>
      <w:r w:rsidRPr="009A3310">
        <w:rPr>
          <w:rFonts w:ascii="Times New Roman" w:eastAsia="Times New Roman" w:hAnsi="Times New Roman" w:cs="Times New Roman"/>
          <w:szCs w:val="21"/>
        </w:rPr>
        <w:t>Khoa Du lịch</w:t>
      </w:r>
    </w:p>
    <w:p w14:paraId="6BCCF897" w14:textId="77777777" w:rsidR="003C7F75" w:rsidRDefault="009A3310" w:rsidP="009A3310">
      <w:pPr>
        <w:shd w:val="clear" w:color="auto" w:fill="FFFFFF"/>
        <w:spacing w:after="0" w:line="360" w:lineRule="auto"/>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hỏi:</w:t>
      </w:r>
    </w:p>
    <w:p w14:paraId="3169B17E" w14:textId="77777777" w:rsidR="003C7F75" w:rsidRPr="009A3310" w:rsidRDefault="003C7F75" w:rsidP="009A3310">
      <w:pPr>
        <w:shd w:val="clear" w:color="auto" w:fill="FFFFFF"/>
        <w:spacing w:after="0" w:line="360" w:lineRule="auto"/>
        <w:textAlignment w:val="baseline"/>
        <w:rPr>
          <w:rFonts w:ascii="Times New Roman" w:eastAsia="Times New Roman" w:hAnsi="Times New Roman" w:cs="Times New Roman"/>
          <w:sz w:val="28"/>
          <w:szCs w:val="28"/>
        </w:rPr>
      </w:pPr>
      <w:r w:rsidRPr="009A3310">
        <w:rPr>
          <w:rFonts w:ascii="Times New Roman" w:eastAsia="Times New Roman" w:hAnsi="Times New Roman" w:cs="Times New Roman"/>
          <w:sz w:val="28"/>
          <w:szCs w:val="28"/>
        </w:rPr>
        <w:t>I. Mô tả các phương pháp dạy học đang được bản thân/Bộ môn sử dụng và cho biết tính đáp ứng với chuẩn đầu ra của môn học/CTĐT.</w:t>
      </w:r>
    </w:p>
    <w:p w14:paraId="3ECAF355" w14:textId="77777777" w:rsidR="003C7F75" w:rsidRPr="009A3310" w:rsidRDefault="003C7F75" w:rsidP="009A3310">
      <w:pPr>
        <w:shd w:val="clear" w:color="auto" w:fill="FFFFFF"/>
        <w:spacing w:after="0" w:line="360" w:lineRule="auto"/>
        <w:textAlignment w:val="baseline"/>
        <w:rPr>
          <w:rFonts w:ascii="Times New Roman" w:eastAsia="Times New Roman" w:hAnsi="Times New Roman" w:cs="Times New Roman"/>
          <w:sz w:val="28"/>
          <w:szCs w:val="28"/>
        </w:rPr>
      </w:pPr>
    </w:p>
    <w:p w14:paraId="0AE5E570" w14:textId="77777777" w:rsidR="003C7F75" w:rsidRPr="009A3310" w:rsidRDefault="003C7F75" w:rsidP="009A3310">
      <w:pPr>
        <w:shd w:val="clear" w:color="auto" w:fill="FFFFFF"/>
        <w:spacing w:after="0" w:line="360" w:lineRule="auto"/>
        <w:textAlignment w:val="baseline"/>
        <w:rPr>
          <w:rFonts w:ascii="Times New Roman" w:eastAsia="Times New Roman" w:hAnsi="Times New Roman" w:cs="Times New Roman"/>
          <w:sz w:val="28"/>
          <w:szCs w:val="28"/>
        </w:rPr>
      </w:pPr>
      <w:r w:rsidRPr="009A3310">
        <w:rPr>
          <w:rFonts w:ascii="Times New Roman" w:eastAsia="Times New Roman" w:hAnsi="Times New Roman" w:cs="Times New Roman"/>
          <w:sz w:val="28"/>
          <w:szCs w:val="28"/>
        </w:rPr>
        <w:t xml:space="preserve">II. Lựa chọn 2 phương pháp dạy học (được mô tả trong tài liệu hoặc bất kỳ) phù hợp với chuyên môn và xây dựng một ứng dụng cụ thể vào một môn học, đồng thời cho biết tính đáp ứng với chuẩn đầu ta của môn học/CTĐT đối với phương pháp dạy học đó. </w:t>
      </w:r>
    </w:p>
    <w:p w14:paraId="309FC032" w14:textId="77777777" w:rsidR="003C7F75" w:rsidRPr="003C7F75" w:rsidRDefault="003C7F75" w:rsidP="009A3310">
      <w:pPr>
        <w:shd w:val="clear" w:color="auto" w:fill="FFFFFF"/>
        <w:spacing w:after="0" w:line="360" w:lineRule="auto"/>
        <w:textAlignment w:val="baseline"/>
        <w:rPr>
          <w:rFonts w:ascii="Times New Roman" w:eastAsia="Times New Roman" w:hAnsi="Times New Roman" w:cs="Times New Roman"/>
          <w:b/>
          <w:sz w:val="28"/>
          <w:szCs w:val="28"/>
        </w:rPr>
      </w:pPr>
    </w:p>
    <w:p w14:paraId="7B9D1514" w14:textId="77777777" w:rsidR="009A3310" w:rsidRPr="009A3310" w:rsidRDefault="009A3310" w:rsidP="009A3310">
      <w:pPr>
        <w:shd w:val="clear" w:color="auto" w:fill="FFFFFF"/>
        <w:spacing w:after="0" w:line="360" w:lineRule="auto"/>
        <w:textAlignment w:val="baseline"/>
        <w:rPr>
          <w:rFonts w:ascii="Times New Roman" w:eastAsia="Times New Roman" w:hAnsi="Times New Roman" w:cs="Times New Roman"/>
          <w:sz w:val="28"/>
          <w:szCs w:val="28"/>
        </w:rPr>
      </w:pPr>
      <w:r w:rsidRPr="009A3310">
        <w:rPr>
          <w:rFonts w:ascii="Times New Roman" w:eastAsia="Times New Roman" w:hAnsi="Times New Roman" w:cs="Times New Roman"/>
          <w:sz w:val="28"/>
          <w:szCs w:val="28"/>
        </w:rPr>
        <w:t>Hiện tại em chỉ mới trợ giảng duy nhất 01 h</w:t>
      </w:r>
      <w:r w:rsidR="002C3A4C" w:rsidRPr="009A3310">
        <w:rPr>
          <w:rFonts w:ascii="Times New Roman" w:eastAsia="Times New Roman" w:hAnsi="Times New Roman" w:cs="Times New Roman"/>
          <w:sz w:val="28"/>
          <w:szCs w:val="28"/>
        </w:rPr>
        <w:t>ọc phần Quản trị sự kiện và hội nghị</w:t>
      </w:r>
      <w:r w:rsidRPr="009A3310">
        <w:rPr>
          <w:rFonts w:ascii="Times New Roman" w:eastAsia="Times New Roman" w:hAnsi="Times New Roman" w:cs="Times New Roman"/>
          <w:sz w:val="28"/>
          <w:szCs w:val="28"/>
        </w:rPr>
        <w:t xml:space="preserve"> . Ở học phần này thì đang</w:t>
      </w:r>
      <w:r w:rsidR="002C3A4C" w:rsidRPr="009A3310">
        <w:rPr>
          <w:rFonts w:ascii="Times New Roman" w:eastAsia="Times New Roman" w:hAnsi="Times New Roman" w:cs="Times New Roman"/>
          <w:sz w:val="28"/>
          <w:szCs w:val="28"/>
        </w:rPr>
        <w:t xml:space="preserve"> sử dụng phương pháp dự án (project –based learning)</w:t>
      </w:r>
      <w:r w:rsidRPr="009A3310">
        <w:rPr>
          <w:rFonts w:ascii="Times New Roman" w:eastAsia="Times New Roman" w:hAnsi="Times New Roman" w:cs="Times New Roman"/>
          <w:sz w:val="28"/>
          <w:szCs w:val="28"/>
        </w:rPr>
        <w:t xml:space="preserve">, phương pháp này cũng có trong tài liệu của buổi học nên em xin phép ghép 2 câu hỏi lại để cùng trả lời. </w:t>
      </w:r>
      <w:r w:rsidR="002C3A4C" w:rsidRPr="009A3310">
        <w:rPr>
          <w:rFonts w:ascii="Times New Roman" w:eastAsia="Times New Roman" w:hAnsi="Times New Roman" w:cs="Times New Roman"/>
          <w:sz w:val="28"/>
          <w:szCs w:val="28"/>
        </w:rPr>
        <w:t xml:space="preserve"> </w:t>
      </w:r>
    </w:p>
    <w:p w14:paraId="543E9514" w14:textId="77777777" w:rsidR="009A3310" w:rsidRDefault="009A3310" w:rsidP="009A3310">
      <w:pPr>
        <w:shd w:val="clear" w:color="auto" w:fill="FFFFFF"/>
        <w:spacing w:after="0" w:line="360" w:lineRule="auto"/>
        <w:textAlignment w:val="baseline"/>
        <w:rPr>
          <w:rFonts w:ascii="Times New Roman" w:eastAsia="Times New Roman" w:hAnsi="Times New Roman" w:cs="Times New Roman"/>
          <w:b/>
          <w:sz w:val="28"/>
          <w:szCs w:val="28"/>
        </w:rPr>
      </w:pPr>
    </w:p>
    <w:p w14:paraId="7FEA00FF" w14:textId="77777777" w:rsidR="009A3310" w:rsidRPr="009A3310" w:rsidRDefault="009A3310" w:rsidP="009A3310">
      <w:pPr>
        <w:shd w:val="clear" w:color="auto" w:fill="FFFFFF"/>
        <w:spacing w:after="0" w:line="360" w:lineRule="auto"/>
        <w:textAlignment w:val="baseline"/>
        <w:rPr>
          <w:rFonts w:ascii="Times New Roman" w:eastAsia="Times New Roman" w:hAnsi="Times New Roman" w:cs="Times New Roman"/>
          <w:b/>
          <w:sz w:val="28"/>
          <w:szCs w:val="28"/>
        </w:rPr>
      </w:pPr>
      <w:r w:rsidRPr="009A3310">
        <w:rPr>
          <w:rFonts w:ascii="Times New Roman" w:eastAsia="Times New Roman" w:hAnsi="Times New Roman" w:cs="Times New Roman"/>
          <w:b/>
          <w:sz w:val="28"/>
          <w:szCs w:val="28"/>
        </w:rPr>
        <w:t xml:space="preserve">Trả lời: </w:t>
      </w:r>
    </w:p>
    <w:p w14:paraId="4F352395" w14:textId="77777777" w:rsidR="0086361A" w:rsidRPr="009A3310" w:rsidRDefault="009A3310" w:rsidP="009A3310">
      <w:pPr>
        <w:shd w:val="clear" w:color="auto" w:fill="FFFFFF"/>
        <w:spacing w:after="0" w:line="360" w:lineRule="auto"/>
        <w:textAlignment w:val="baseline"/>
        <w:rPr>
          <w:rFonts w:ascii="Times New Roman" w:eastAsia="Times New Roman" w:hAnsi="Times New Roman" w:cs="Times New Roman"/>
          <w:sz w:val="28"/>
          <w:szCs w:val="28"/>
        </w:rPr>
      </w:pPr>
      <w:r w:rsidRPr="009A3310">
        <w:rPr>
          <w:rFonts w:ascii="Times New Roman" w:eastAsia="Times New Roman" w:hAnsi="Times New Roman" w:cs="Times New Roman"/>
          <w:sz w:val="28"/>
          <w:szCs w:val="28"/>
        </w:rPr>
        <w:t xml:space="preserve">Cả 2 phương pháp gồm: phương pháp dự án (project –based learning)  </w:t>
      </w:r>
      <w:r w:rsidR="002C3A4C" w:rsidRPr="009A3310">
        <w:rPr>
          <w:rFonts w:ascii="Times New Roman" w:eastAsia="Times New Roman" w:hAnsi="Times New Roman" w:cs="Times New Roman"/>
          <w:sz w:val="28"/>
          <w:szCs w:val="28"/>
        </w:rPr>
        <w:t>và d</w:t>
      </w:r>
      <w:r w:rsidR="0086361A" w:rsidRPr="009A3310">
        <w:rPr>
          <w:rFonts w:ascii="Times New Roman" w:eastAsia="Times New Roman" w:hAnsi="Times New Roman" w:cs="Times New Roman"/>
          <w:sz w:val="28"/>
          <w:szCs w:val="28"/>
        </w:rPr>
        <w:t xml:space="preserve">ạy học theo phương pháp giải quyết vấn đề </w:t>
      </w:r>
      <w:r w:rsidR="002C3A4C" w:rsidRPr="009A3310">
        <w:rPr>
          <w:rFonts w:ascii="Times New Roman" w:eastAsia="Times New Roman" w:hAnsi="Times New Roman" w:cs="Times New Roman"/>
          <w:sz w:val="28"/>
          <w:szCs w:val="28"/>
        </w:rPr>
        <w:t>(Problem based learning)</w:t>
      </w:r>
      <w:r w:rsidRPr="009A3310">
        <w:rPr>
          <w:rFonts w:ascii="Times New Roman" w:eastAsia="Times New Roman" w:hAnsi="Times New Roman" w:cs="Times New Roman"/>
          <w:sz w:val="28"/>
          <w:szCs w:val="28"/>
        </w:rPr>
        <w:t xml:space="preserve"> đều có thể ứng dụng trong học phần quản trị sự kiện.</w:t>
      </w:r>
    </w:p>
    <w:p w14:paraId="44A2E92A" w14:textId="77777777" w:rsidR="0059567C" w:rsidRPr="003C7F75" w:rsidRDefault="0059567C" w:rsidP="009A3310">
      <w:pPr>
        <w:shd w:val="clear" w:color="auto" w:fill="FFFFFF"/>
        <w:spacing w:after="0" w:line="360" w:lineRule="auto"/>
        <w:textAlignment w:val="baseline"/>
        <w:rPr>
          <w:rFonts w:ascii="Times New Roman" w:eastAsia="Times New Roman" w:hAnsi="Times New Roman" w:cs="Times New Roman"/>
          <w:b/>
          <w:i/>
          <w:sz w:val="28"/>
          <w:szCs w:val="28"/>
        </w:rPr>
      </w:pPr>
      <w:r w:rsidRPr="003C7F75">
        <w:rPr>
          <w:rFonts w:ascii="Times New Roman" w:eastAsia="Times New Roman" w:hAnsi="Times New Roman" w:cs="Times New Roman"/>
          <w:b/>
          <w:i/>
          <w:sz w:val="28"/>
          <w:szCs w:val="28"/>
        </w:rPr>
        <w:t>1.1</w:t>
      </w:r>
      <w:r w:rsidR="009A3310">
        <w:rPr>
          <w:rFonts w:ascii="Times New Roman" w:eastAsia="Times New Roman" w:hAnsi="Times New Roman" w:cs="Times New Roman"/>
          <w:b/>
          <w:i/>
          <w:sz w:val="28"/>
          <w:szCs w:val="28"/>
        </w:rPr>
        <w:t xml:space="preserve"> Phương pháp dự án (</w:t>
      </w:r>
      <w:r w:rsidRPr="003C7F75">
        <w:rPr>
          <w:rFonts w:ascii="Times New Roman" w:eastAsia="Times New Roman" w:hAnsi="Times New Roman" w:cs="Times New Roman"/>
          <w:b/>
          <w:i/>
          <w:sz w:val="28"/>
          <w:szCs w:val="28"/>
        </w:rPr>
        <w:t xml:space="preserve"> Problem Based Learning</w:t>
      </w:r>
      <w:r w:rsidR="009A3310">
        <w:rPr>
          <w:rFonts w:ascii="Times New Roman" w:eastAsia="Times New Roman" w:hAnsi="Times New Roman" w:cs="Times New Roman"/>
          <w:b/>
          <w:i/>
          <w:sz w:val="28"/>
          <w:szCs w:val="28"/>
        </w:rPr>
        <w:t>)</w:t>
      </w:r>
    </w:p>
    <w:p w14:paraId="38D7C886" w14:textId="77777777" w:rsidR="0086361A" w:rsidRPr="003C7F75" w:rsidRDefault="0086361A" w:rsidP="009A3310">
      <w:pPr>
        <w:shd w:val="clear" w:color="auto" w:fill="FFFFFF"/>
        <w:spacing w:after="0" w:line="360" w:lineRule="auto"/>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sz w:val="28"/>
          <w:szCs w:val="28"/>
        </w:rPr>
        <w:t>Dạy học phát hiện và giải quyết vấn đề là PPDH trong đó GV tạo ra những tình</w:t>
      </w:r>
      <w:r w:rsidR="002C3A4C" w:rsidRPr="003C7F75">
        <w:rPr>
          <w:rFonts w:ascii="Times New Roman" w:eastAsia="Times New Roman" w:hAnsi="Times New Roman" w:cs="Times New Roman"/>
          <w:sz w:val="28"/>
          <w:szCs w:val="28"/>
        </w:rPr>
        <w:t xml:space="preserve"> huống có vấn đề, điều khiển SV </w:t>
      </w:r>
      <w:r w:rsidRPr="003C7F75">
        <w:rPr>
          <w:rFonts w:ascii="Times New Roman" w:eastAsia="Times New Roman" w:hAnsi="Times New Roman" w:cs="Times New Roman"/>
          <w:sz w:val="28"/>
          <w:szCs w:val="28"/>
        </w:rPr>
        <w:t xml:space="preserve">phát hiện vấn đề, hoạt động tự giác, tích cực, chủ động, sáng tạo để giải quyết vấn đề và thông qua đó chiếm lĩnh tri thức, rèn luyện kĩ năng và đạt được những mục đích học tập khác. Đặc trưng cơ bản của dạy học </w:t>
      </w:r>
      <w:r w:rsidRPr="003C7F75">
        <w:rPr>
          <w:rFonts w:ascii="Times New Roman" w:eastAsia="Times New Roman" w:hAnsi="Times New Roman" w:cs="Times New Roman"/>
          <w:sz w:val="28"/>
          <w:szCs w:val="28"/>
        </w:rPr>
        <w:lastRenderedPageBreak/>
        <w:t>phát hiện và giải quyết vấn đề là "tình huống gợi vấn đề" vì "Tư duy chỉ bắt đầu khi xuất hiện tình huống có vấn đề" (Rubinstein).</w:t>
      </w:r>
    </w:p>
    <w:p w14:paraId="49349578" w14:textId="77777777" w:rsidR="0086361A" w:rsidRPr="003C7F75" w:rsidRDefault="0086361A" w:rsidP="009A3310">
      <w:pPr>
        <w:shd w:val="clear" w:color="auto" w:fill="FFFFFF"/>
        <w:spacing w:after="0" w:line="360" w:lineRule="auto"/>
        <w:textAlignment w:val="baseline"/>
        <w:rPr>
          <w:rFonts w:ascii="Times New Roman" w:eastAsia="Times New Roman" w:hAnsi="Times New Roman" w:cs="Times New Roman"/>
          <w:sz w:val="28"/>
          <w:szCs w:val="28"/>
        </w:rPr>
      </w:pPr>
      <w:r w:rsidRPr="0086361A">
        <w:rPr>
          <w:rFonts w:ascii="Times New Roman" w:eastAsia="Times New Roman" w:hAnsi="Times New Roman" w:cs="Times New Roman"/>
          <w:sz w:val="28"/>
          <w:szCs w:val="28"/>
        </w:rPr>
        <w:t>Tình huống có vấn đề (tình huống gợi vấn đề) là một t</w:t>
      </w:r>
      <w:r w:rsidR="002C3A4C" w:rsidRPr="003C7F75">
        <w:rPr>
          <w:rFonts w:ascii="Times New Roman" w:eastAsia="Times New Roman" w:hAnsi="Times New Roman" w:cs="Times New Roman"/>
          <w:sz w:val="28"/>
          <w:szCs w:val="28"/>
        </w:rPr>
        <w:t>ình huống gợi ra cho SV</w:t>
      </w:r>
      <w:r w:rsidRPr="0086361A">
        <w:rPr>
          <w:rFonts w:ascii="Times New Roman" w:eastAsia="Times New Roman" w:hAnsi="Times New Roman" w:cs="Times New Roman"/>
          <w:sz w:val="28"/>
          <w:szCs w:val="28"/>
        </w:rPr>
        <w:t xml:space="preserve"> những khó khăn về lí luận hay thực hành mà họ thấy cần có khả năng vượt qua, nhưng không phải ngay tức khắc bằng một thuật giải, mà phải trải qua quá trình tích cực suy nghĩ, hoạt động để biến đổi đối tượng hoạt động hoặc điều chỉnh kiến thức sẵn có.</w:t>
      </w:r>
    </w:p>
    <w:p w14:paraId="0156FFCE"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i/>
          <w:sz w:val="28"/>
          <w:szCs w:val="28"/>
        </w:rPr>
      </w:pPr>
      <w:r w:rsidRPr="002C3A4C">
        <w:rPr>
          <w:rFonts w:ascii="Times New Roman" w:eastAsia="Times New Roman" w:hAnsi="Times New Roman" w:cs="Times New Roman"/>
          <w:i/>
          <w:sz w:val="28"/>
          <w:szCs w:val="28"/>
        </w:rPr>
        <w:t>Bước 1. Phát hiện hoặc thâm nhập vấn đề</w:t>
      </w:r>
    </w:p>
    <w:p w14:paraId="01A021D6"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2C3A4C">
        <w:rPr>
          <w:rFonts w:ascii="Times New Roman" w:eastAsia="Times New Roman" w:hAnsi="Times New Roman" w:cs="Times New Roman"/>
          <w:sz w:val="28"/>
          <w:szCs w:val="28"/>
        </w:rPr>
        <w:t>Phát hiện vấn đề từ một tình huống gợi vấn đề</w:t>
      </w:r>
    </w:p>
    <w:p w14:paraId="773EB15B"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2C3A4C">
        <w:rPr>
          <w:rFonts w:ascii="Times New Roman" w:eastAsia="Times New Roman" w:hAnsi="Times New Roman" w:cs="Times New Roman"/>
          <w:sz w:val="28"/>
          <w:szCs w:val="28"/>
        </w:rPr>
        <w:t>Giải thích và chính xác hóa tình huống (khi cần thiết) để hiểu đúng vấn đề được đặt ra</w:t>
      </w:r>
    </w:p>
    <w:p w14:paraId="3B26F89D" w14:textId="77777777" w:rsidR="002C3A4C" w:rsidRPr="003C7F75"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2C3A4C">
        <w:rPr>
          <w:rFonts w:ascii="Times New Roman" w:eastAsia="Times New Roman" w:hAnsi="Times New Roman" w:cs="Times New Roman"/>
          <w:sz w:val="28"/>
          <w:szCs w:val="28"/>
        </w:rPr>
        <w:t>Phát biểu vấn đề và </w:t>
      </w:r>
      <w:hyperlink r:id="rId5" w:tooltip="Cách đặt mục tiêu" w:history="1">
        <w:r w:rsidRPr="003C7F75">
          <w:rPr>
            <w:rFonts w:ascii="Times New Roman" w:eastAsia="Times New Roman" w:hAnsi="Times New Roman" w:cs="Times New Roman"/>
            <w:sz w:val="28"/>
            <w:szCs w:val="28"/>
          </w:rPr>
          <w:t>đặt mục tiêu</w:t>
        </w:r>
      </w:hyperlink>
      <w:r w:rsidRPr="003C7F75">
        <w:rPr>
          <w:rFonts w:ascii="Times New Roman" w:eastAsia="Times New Roman" w:hAnsi="Times New Roman" w:cs="Times New Roman"/>
          <w:sz w:val="28"/>
          <w:szCs w:val="28"/>
        </w:rPr>
        <w:t> giải quyết vấn đề đó</w:t>
      </w:r>
    </w:p>
    <w:p w14:paraId="611C76A0"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i/>
          <w:sz w:val="28"/>
          <w:szCs w:val="28"/>
        </w:rPr>
      </w:pPr>
      <w:r w:rsidRPr="002C3A4C">
        <w:rPr>
          <w:rFonts w:ascii="Times New Roman" w:eastAsia="Times New Roman" w:hAnsi="Times New Roman" w:cs="Times New Roman"/>
          <w:i/>
          <w:sz w:val="28"/>
          <w:szCs w:val="28"/>
        </w:rPr>
        <w:t>Bước 2: Tìm giải pháp</w:t>
      </w:r>
    </w:p>
    <w:p w14:paraId="1BFFBEEE"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2A9DBEF3" wp14:editId="00B32734">
            <wp:simplePos x="0" y="0"/>
            <wp:positionH relativeFrom="column">
              <wp:posOffset>1231437</wp:posOffset>
            </wp:positionH>
            <wp:positionV relativeFrom="paragraph">
              <wp:posOffset>263164</wp:posOffset>
            </wp:positionV>
            <wp:extent cx="3583940" cy="3971290"/>
            <wp:effectExtent l="0" t="0" r="0" b="0"/>
            <wp:wrapTopAndBottom/>
            <wp:docPr id="1" name="Hình ảnh 1" descr="So-do-tim-cach-giai-quyet-van-d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o-tim-cach-giai-quyet-van-d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940" cy="3971290"/>
                    </a:xfrm>
                    <a:prstGeom prst="rect">
                      <a:avLst/>
                    </a:prstGeom>
                    <a:noFill/>
                    <a:ln>
                      <a:noFill/>
                    </a:ln>
                  </pic:spPr>
                </pic:pic>
              </a:graphicData>
            </a:graphic>
          </wp:anchor>
        </w:drawing>
      </w:r>
      <w:r w:rsidRPr="002C3A4C">
        <w:rPr>
          <w:rFonts w:ascii="Times New Roman" w:eastAsia="Times New Roman" w:hAnsi="Times New Roman" w:cs="Times New Roman"/>
          <w:sz w:val="28"/>
          <w:szCs w:val="28"/>
        </w:rPr>
        <w:t>Tìm cách giải quyết vấn đề, thường được thực hiện theo sơ đồ sau:</w:t>
      </w:r>
    </w:p>
    <w:p w14:paraId="3D4C6C08"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p>
    <w:p w14:paraId="37D931E5"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2C3A4C">
        <w:rPr>
          <w:rFonts w:ascii="Times New Roman" w:eastAsia="Times New Roman" w:hAnsi="Times New Roman" w:cs="Times New Roman"/>
          <w:sz w:val="28"/>
          <w:szCs w:val="28"/>
        </w:rPr>
        <w:t>Giải thích sơ đồ</w:t>
      </w:r>
    </w:p>
    <w:p w14:paraId="225BE081"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2C3A4C">
        <w:rPr>
          <w:rFonts w:ascii="Times New Roman" w:eastAsia="Times New Roman" w:hAnsi="Times New Roman" w:cs="Times New Roman"/>
          <w:sz w:val="28"/>
          <w:szCs w:val="28"/>
        </w:rPr>
        <w:t>Phân tích vấn đề: làm rõ mối liên hệ giữa cái đã biết và cái cần tìm (dựa vào những tri thức đã học, liên tưởng tới kiến thức thích hợp)</w:t>
      </w:r>
    </w:p>
    <w:p w14:paraId="39C08530"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2C3A4C">
        <w:rPr>
          <w:rFonts w:ascii="Times New Roman" w:eastAsia="Times New Roman" w:hAnsi="Times New Roman" w:cs="Times New Roman"/>
          <w:sz w:val="28"/>
          <w:szCs w:val="28"/>
        </w:rPr>
        <w:t xml:space="preserve">Hướng dẫn </w:t>
      </w:r>
      <w:r w:rsidRPr="003C7F75">
        <w:rPr>
          <w:rFonts w:ascii="Times New Roman" w:eastAsia="Times New Roman" w:hAnsi="Times New Roman" w:cs="Times New Roman"/>
          <w:sz w:val="28"/>
          <w:szCs w:val="28"/>
        </w:rPr>
        <w:t>SV</w:t>
      </w:r>
      <w:r w:rsidRPr="002C3A4C">
        <w:rPr>
          <w:rFonts w:ascii="Times New Roman" w:eastAsia="Times New Roman" w:hAnsi="Times New Roman" w:cs="Times New Roman"/>
          <w:sz w:val="28"/>
          <w:szCs w:val="28"/>
        </w:rPr>
        <w:t xml:space="preserve"> tìm chiến lược giải quyết vấn đề thông qua đề xuất và thực hiện hướng giải quyết vấn đề. Cần thu thập, tổ chức dữ liệu, huy động tri thức;</w:t>
      </w:r>
      <w:r w:rsidRPr="003C7F75">
        <w:rPr>
          <w:rFonts w:ascii="Times New Roman" w:eastAsia="Times New Roman" w:hAnsi="Times New Roman" w:cs="Times New Roman"/>
          <w:sz w:val="28"/>
          <w:szCs w:val="28"/>
        </w:rPr>
        <w:t xml:space="preserve"> </w:t>
      </w:r>
      <w:r w:rsidRPr="002C3A4C">
        <w:rPr>
          <w:rFonts w:ascii="Times New Roman" w:eastAsia="Times New Roman" w:hAnsi="Times New Roman" w:cs="Times New Roman"/>
          <w:sz w:val="28"/>
          <w:szCs w:val="28"/>
        </w:rPr>
        <w:t>sử dụng những phương pháp, kĩ thuật nhận thức, tìm đoán suy luận như hướng đích, quy lạ về quen, đặc biệt hóa, chuyển qua những trường hợp suy biến, tương tự hóa, khái quát hóa, xem xét những mối liên hệ phụ thuộc, suy xuôi, suy ngược tiến, suy ngược lùi,... Phương hướng đề xuất có thể được điều chỉnh khi cần thiết. Kết quả của việc đề xuất và thực hiện hướng giải quyết vấn đề là hình thành được một giải pháp.</w:t>
      </w:r>
    </w:p>
    <w:p w14:paraId="29C2517D"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2C3A4C">
        <w:rPr>
          <w:rFonts w:ascii="Times New Roman" w:eastAsia="Times New Roman" w:hAnsi="Times New Roman" w:cs="Times New Roman"/>
          <w:sz w:val="28"/>
          <w:szCs w:val="28"/>
        </w:rPr>
        <w:t>Kiểm tra tính đúng đắn của giải pháp: Nếu giải pháp đúng thì kết thúc ngay, nếu không đúng thì lặp lại từ khâu phân tích vấn đề cho đến khi tìm được giải pháp đúng. Sau khi đã tìm ra một giải pháp, có thể tiếp tục tìm thêm những giải pháp khác, so sánh chúng với nhau để tìm ra giải pháp hợp lí nhất.</w:t>
      </w:r>
      <w:r w:rsidRPr="003C7F75">
        <w:rPr>
          <w:rFonts w:ascii="Times New Roman" w:eastAsia="Times New Roman" w:hAnsi="Times New Roman" w:cs="Times New Roman"/>
          <w:sz w:val="28"/>
          <w:szCs w:val="28"/>
        </w:rPr>
        <w:t xml:space="preserve"> </w:t>
      </w:r>
    </w:p>
    <w:p w14:paraId="1EBCF417"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i/>
          <w:sz w:val="28"/>
          <w:szCs w:val="28"/>
        </w:rPr>
      </w:pPr>
      <w:r w:rsidRPr="002C3A4C">
        <w:rPr>
          <w:rFonts w:ascii="Times New Roman" w:eastAsia="Times New Roman" w:hAnsi="Times New Roman" w:cs="Times New Roman"/>
          <w:i/>
          <w:sz w:val="28"/>
          <w:szCs w:val="28"/>
        </w:rPr>
        <w:t>Bước 3. Trình bày giải pháp</w:t>
      </w:r>
    </w:p>
    <w:p w14:paraId="51ECDB5D"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sz w:val="28"/>
          <w:szCs w:val="28"/>
        </w:rPr>
        <w:t>SV</w:t>
      </w:r>
      <w:r w:rsidRPr="002C3A4C">
        <w:rPr>
          <w:rFonts w:ascii="Times New Roman" w:eastAsia="Times New Roman" w:hAnsi="Times New Roman" w:cs="Times New Roman"/>
          <w:sz w:val="28"/>
          <w:szCs w:val="28"/>
        </w:rPr>
        <w:t xml:space="preserve"> trình bày lại toàn bộ từ việc phát biểu vấn đề tới giải pháp. Nếu vấn đề là một đề bài cho sẵn thì có thể không cần phát biểu lại vấn đề.</w:t>
      </w:r>
      <w:r w:rsidRPr="003C7F75">
        <w:rPr>
          <w:rFonts w:ascii="Times New Roman" w:eastAsia="Times New Roman" w:hAnsi="Times New Roman" w:cs="Times New Roman"/>
          <w:sz w:val="28"/>
          <w:szCs w:val="28"/>
        </w:rPr>
        <w:t xml:space="preserve"> </w:t>
      </w:r>
    </w:p>
    <w:p w14:paraId="06A863CB"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i/>
          <w:sz w:val="28"/>
          <w:szCs w:val="28"/>
        </w:rPr>
      </w:pPr>
      <w:r w:rsidRPr="002C3A4C">
        <w:rPr>
          <w:rFonts w:ascii="Times New Roman" w:eastAsia="Times New Roman" w:hAnsi="Times New Roman" w:cs="Times New Roman"/>
          <w:i/>
          <w:sz w:val="28"/>
          <w:szCs w:val="28"/>
        </w:rPr>
        <w:t>Bước 4. Nghiên cứu sâu giải pháp</w:t>
      </w:r>
    </w:p>
    <w:p w14:paraId="05091088" w14:textId="77777777" w:rsidR="002C3A4C" w:rsidRPr="002C3A4C"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2C3A4C">
        <w:rPr>
          <w:rFonts w:ascii="Times New Roman" w:eastAsia="Times New Roman" w:hAnsi="Times New Roman" w:cs="Times New Roman"/>
          <w:sz w:val="28"/>
          <w:szCs w:val="28"/>
        </w:rPr>
        <w:t>Tìm hiểu những khả năng ứng dụng kết quả</w:t>
      </w:r>
    </w:p>
    <w:p w14:paraId="47CBE435" w14:textId="77777777" w:rsidR="002C3A4C" w:rsidRPr="003C7F75"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2C3A4C">
        <w:rPr>
          <w:rFonts w:ascii="Times New Roman" w:eastAsia="Times New Roman" w:hAnsi="Times New Roman" w:cs="Times New Roman"/>
          <w:sz w:val="28"/>
          <w:szCs w:val="28"/>
        </w:rPr>
        <w:t>Đề xuất những vấn đề mới có liên quan nhờ xét tương tự, khái quát hóa, lật ngược vấn đề,... và giải qu</w:t>
      </w:r>
      <w:r w:rsidRPr="003C7F75">
        <w:rPr>
          <w:rFonts w:ascii="Times New Roman" w:eastAsia="Times New Roman" w:hAnsi="Times New Roman" w:cs="Times New Roman"/>
          <w:sz w:val="28"/>
          <w:szCs w:val="28"/>
        </w:rPr>
        <w:t xml:space="preserve">yết nếu có thể. </w:t>
      </w:r>
    </w:p>
    <w:p w14:paraId="73FEA4EF" w14:textId="77777777" w:rsidR="0059567C" w:rsidRPr="002C3A4C" w:rsidRDefault="0059567C" w:rsidP="009A3310">
      <w:pPr>
        <w:shd w:val="clear" w:color="auto" w:fill="FFFFFF"/>
        <w:spacing w:after="0" w:line="360" w:lineRule="auto"/>
        <w:textAlignment w:val="baseline"/>
        <w:rPr>
          <w:rFonts w:ascii="Times New Roman" w:eastAsia="Times New Roman" w:hAnsi="Times New Roman" w:cs="Times New Roman"/>
          <w:b/>
          <w:i/>
          <w:sz w:val="28"/>
          <w:szCs w:val="28"/>
        </w:rPr>
      </w:pPr>
    </w:p>
    <w:p w14:paraId="0B0A634F" w14:textId="77777777" w:rsidR="002C3A4C" w:rsidRPr="009A3310" w:rsidRDefault="0059567C" w:rsidP="009A3310">
      <w:pPr>
        <w:shd w:val="clear" w:color="auto" w:fill="FFFFFF"/>
        <w:spacing w:after="0" w:line="360" w:lineRule="auto"/>
        <w:textAlignment w:val="baseline"/>
        <w:rPr>
          <w:rFonts w:ascii="Times New Roman" w:eastAsia="Times New Roman" w:hAnsi="Times New Roman" w:cs="Times New Roman"/>
          <w:b/>
          <w:i/>
          <w:sz w:val="28"/>
          <w:szCs w:val="28"/>
        </w:rPr>
      </w:pPr>
      <w:r w:rsidRPr="009A3310">
        <w:rPr>
          <w:rFonts w:ascii="Times New Roman" w:eastAsia="Times New Roman" w:hAnsi="Times New Roman" w:cs="Times New Roman"/>
          <w:b/>
          <w:i/>
          <w:sz w:val="28"/>
          <w:szCs w:val="28"/>
        </w:rPr>
        <w:t>1.2</w:t>
      </w:r>
      <w:r w:rsidR="009A3310" w:rsidRPr="009A3310">
        <w:rPr>
          <w:rFonts w:ascii="Times New Roman" w:eastAsia="Times New Roman" w:hAnsi="Times New Roman" w:cs="Times New Roman"/>
          <w:b/>
          <w:i/>
          <w:sz w:val="28"/>
          <w:szCs w:val="28"/>
        </w:rPr>
        <w:t xml:space="preserve"> phương pháp giải quyết vấn đề</w:t>
      </w:r>
      <w:r w:rsidRPr="009A3310">
        <w:rPr>
          <w:rFonts w:ascii="Times New Roman" w:eastAsia="Times New Roman" w:hAnsi="Times New Roman" w:cs="Times New Roman"/>
          <w:b/>
          <w:i/>
          <w:sz w:val="28"/>
          <w:szCs w:val="28"/>
        </w:rPr>
        <w:t xml:space="preserve"> </w:t>
      </w:r>
      <w:r w:rsidR="009A3310">
        <w:rPr>
          <w:rFonts w:ascii="Times New Roman" w:eastAsia="Times New Roman" w:hAnsi="Times New Roman" w:cs="Times New Roman"/>
          <w:b/>
          <w:i/>
          <w:sz w:val="28"/>
          <w:szCs w:val="28"/>
        </w:rPr>
        <w:t>(</w:t>
      </w:r>
      <w:r w:rsidRPr="009A3310">
        <w:rPr>
          <w:rFonts w:ascii="Times New Roman" w:eastAsia="Times New Roman" w:hAnsi="Times New Roman" w:cs="Times New Roman"/>
          <w:b/>
          <w:i/>
          <w:sz w:val="28"/>
          <w:szCs w:val="28"/>
        </w:rPr>
        <w:t>Project Based Learning</w:t>
      </w:r>
      <w:r w:rsidR="009A3310">
        <w:rPr>
          <w:rFonts w:ascii="Times New Roman" w:eastAsia="Times New Roman" w:hAnsi="Times New Roman" w:cs="Times New Roman"/>
          <w:b/>
          <w:i/>
          <w:sz w:val="28"/>
          <w:szCs w:val="28"/>
        </w:rPr>
        <w:t>)</w:t>
      </w:r>
    </w:p>
    <w:p w14:paraId="28907231" w14:textId="77777777" w:rsidR="004F5461" w:rsidRPr="003C7F75"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sz w:val="28"/>
          <w:szCs w:val="28"/>
        </w:rPr>
        <w:t>Dạy học theo p</w:t>
      </w:r>
      <w:r w:rsidR="004F5461" w:rsidRPr="003C7F75">
        <w:rPr>
          <w:rFonts w:ascii="Times New Roman" w:eastAsia="Times New Roman" w:hAnsi="Times New Roman" w:cs="Times New Roman"/>
          <w:sz w:val="28"/>
          <w:szCs w:val="28"/>
        </w:rPr>
        <w:t xml:space="preserve">hương pháp dự án </w:t>
      </w:r>
      <w:r w:rsidRPr="003C7F75">
        <w:rPr>
          <w:rFonts w:ascii="Times New Roman" w:eastAsia="Times New Roman" w:hAnsi="Times New Roman" w:cs="Times New Roman"/>
          <w:sz w:val="28"/>
          <w:szCs w:val="28"/>
        </w:rPr>
        <w:t>l</w:t>
      </w:r>
      <w:r w:rsidR="004F5461" w:rsidRPr="004F5461">
        <w:rPr>
          <w:rFonts w:ascii="Times New Roman" w:eastAsia="Times New Roman" w:hAnsi="Times New Roman" w:cs="Times New Roman"/>
          <w:sz w:val="28"/>
          <w:szCs w:val="28"/>
        </w:rPr>
        <w:t xml:space="preserve">à phương pháp dạy học mà </w:t>
      </w:r>
      <w:r w:rsidR="004F5461" w:rsidRPr="003C7F75">
        <w:rPr>
          <w:rFonts w:ascii="Times New Roman" w:eastAsia="Times New Roman" w:hAnsi="Times New Roman" w:cs="Times New Roman"/>
          <w:sz w:val="28"/>
          <w:szCs w:val="28"/>
        </w:rPr>
        <w:t>sinh viên</w:t>
      </w:r>
      <w:r w:rsidR="004F5461" w:rsidRPr="004F5461">
        <w:rPr>
          <w:rFonts w:ascii="Times New Roman" w:eastAsia="Times New Roman" w:hAnsi="Times New Roman" w:cs="Times New Roman"/>
          <w:sz w:val="28"/>
          <w:szCs w:val="28"/>
        </w:rPr>
        <w:t xml:space="preserve"> cần phải thực hiện một nhiệm vụ học tập gắn liền với thực tiễn và có sự kết hợp giữa lý </w:t>
      </w:r>
      <w:r w:rsidR="004F5461" w:rsidRPr="004F5461">
        <w:rPr>
          <w:rFonts w:ascii="Times New Roman" w:eastAsia="Times New Roman" w:hAnsi="Times New Roman" w:cs="Times New Roman"/>
          <w:sz w:val="28"/>
          <w:szCs w:val="28"/>
        </w:rPr>
        <w:lastRenderedPageBreak/>
        <w:t>thuyết và thực hành. Nhiệm vụ học tập này đòi hỏi người học có tính tự lực cao, khi phải đảm nhiệm mọi công đoạn</w:t>
      </w:r>
      <w:r w:rsidR="004F5461" w:rsidRPr="003C7F75">
        <w:rPr>
          <w:rFonts w:ascii="Times New Roman" w:eastAsia="Times New Roman" w:hAnsi="Times New Roman" w:cs="Times New Roman"/>
          <w:sz w:val="28"/>
          <w:szCs w:val="28"/>
        </w:rPr>
        <w:t xml:space="preserve"> để tổ chức 1 sự kiện thực sự</w:t>
      </w:r>
      <w:r w:rsidR="004F5461" w:rsidRPr="004F5461">
        <w:rPr>
          <w:rFonts w:ascii="Times New Roman" w:eastAsia="Times New Roman" w:hAnsi="Times New Roman" w:cs="Times New Roman"/>
          <w:sz w:val="28"/>
          <w:szCs w:val="28"/>
        </w:rPr>
        <w:t xml:space="preserve"> gồm lập kế hoạch, thực hiện dự án và đánh giá kết quả của dự án. Phương pháp này được dạy theo hình thức chia nhóm.</w:t>
      </w:r>
      <w:r w:rsidR="004F5461" w:rsidRPr="003C7F75">
        <w:rPr>
          <w:rFonts w:ascii="Times New Roman" w:eastAsia="Times New Roman" w:hAnsi="Times New Roman" w:cs="Times New Roman"/>
          <w:sz w:val="28"/>
          <w:szCs w:val="28"/>
        </w:rPr>
        <w:t xml:space="preserve"> Mỗi nhóm sẽ khoảng 10 bạn.</w:t>
      </w:r>
      <w:r w:rsidRPr="003C7F75">
        <w:rPr>
          <w:rFonts w:ascii="Times New Roman" w:eastAsia="Times New Roman" w:hAnsi="Times New Roman" w:cs="Times New Roman"/>
          <w:sz w:val="28"/>
          <w:szCs w:val="28"/>
        </w:rPr>
        <w:t xml:space="preserve"> </w:t>
      </w:r>
    </w:p>
    <w:p w14:paraId="487986E2" w14:textId="77777777" w:rsidR="002C3A4C" w:rsidRPr="004F5461" w:rsidRDefault="002C3A4C" w:rsidP="009A3310">
      <w:pPr>
        <w:shd w:val="clear" w:color="auto" w:fill="FFFFFF"/>
        <w:spacing w:after="0" w:line="360" w:lineRule="auto"/>
        <w:textAlignment w:val="baseline"/>
        <w:rPr>
          <w:rFonts w:ascii="Times New Roman" w:eastAsia="Times New Roman" w:hAnsi="Times New Roman" w:cs="Times New Roman"/>
          <w:sz w:val="28"/>
          <w:szCs w:val="28"/>
        </w:rPr>
      </w:pPr>
    </w:p>
    <w:p w14:paraId="79387812" w14:textId="77777777" w:rsidR="004F5461" w:rsidRPr="004F5461" w:rsidRDefault="004F5461" w:rsidP="009A3310">
      <w:pPr>
        <w:shd w:val="clear" w:color="auto" w:fill="FFFFFF"/>
        <w:spacing w:after="0" w:line="360" w:lineRule="auto"/>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b/>
          <w:bCs/>
          <w:sz w:val="28"/>
          <w:szCs w:val="28"/>
          <w:bdr w:val="none" w:sz="0" w:space="0" w:color="auto" w:frame="1"/>
        </w:rPr>
        <w:t>Quy trình thực hiện:</w:t>
      </w:r>
    </w:p>
    <w:p w14:paraId="066340EE" w14:textId="77777777" w:rsidR="004F5461" w:rsidRPr="004F5461" w:rsidRDefault="004F5461" w:rsidP="009A3310">
      <w:pPr>
        <w:numPr>
          <w:ilvl w:val="0"/>
          <w:numId w:val="1"/>
        </w:numPr>
        <w:shd w:val="clear" w:color="auto" w:fill="FFFFFF"/>
        <w:spacing w:after="168" w:line="360" w:lineRule="auto"/>
        <w:ind w:left="0"/>
        <w:textAlignment w:val="baseline"/>
        <w:rPr>
          <w:rFonts w:ascii="Times New Roman" w:eastAsia="Times New Roman" w:hAnsi="Times New Roman" w:cs="Times New Roman"/>
          <w:i/>
          <w:sz w:val="28"/>
          <w:szCs w:val="28"/>
        </w:rPr>
      </w:pPr>
      <w:r w:rsidRPr="004F5461">
        <w:rPr>
          <w:rFonts w:ascii="Times New Roman" w:eastAsia="Times New Roman" w:hAnsi="Times New Roman" w:cs="Times New Roman"/>
          <w:i/>
          <w:sz w:val="28"/>
          <w:szCs w:val="28"/>
        </w:rPr>
        <w:t>Bước 1: Lập kế hoạc</w:t>
      </w:r>
      <w:r w:rsidRPr="003C7F75">
        <w:rPr>
          <w:rFonts w:ascii="Times New Roman" w:eastAsia="Times New Roman" w:hAnsi="Times New Roman" w:cs="Times New Roman"/>
          <w:i/>
          <w:sz w:val="28"/>
          <w:szCs w:val="28"/>
        </w:rPr>
        <w:t>h sự kiện</w:t>
      </w:r>
    </w:p>
    <w:p w14:paraId="28BE9DA4" w14:textId="77777777" w:rsidR="004F5461" w:rsidRPr="004F5461" w:rsidRDefault="004F5461" w:rsidP="009A3310">
      <w:pPr>
        <w:numPr>
          <w:ilvl w:val="1"/>
          <w:numId w:val="2"/>
        </w:numPr>
        <w:shd w:val="clear" w:color="auto" w:fill="FFFFFF"/>
        <w:spacing w:after="168" w:line="360" w:lineRule="auto"/>
        <w:ind w:left="0"/>
        <w:textAlignment w:val="baseline"/>
        <w:rPr>
          <w:rFonts w:ascii="Times New Roman" w:eastAsia="Times New Roman" w:hAnsi="Times New Roman" w:cs="Times New Roman"/>
          <w:sz w:val="28"/>
          <w:szCs w:val="28"/>
        </w:rPr>
      </w:pPr>
      <w:r w:rsidRPr="004F5461">
        <w:rPr>
          <w:rFonts w:ascii="Times New Roman" w:eastAsia="Times New Roman" w:hAnsi="Times New Roman" w:cs="Times New Roman"/>
          <w:sz w:val="28"/>
          <w:szCs w:val="28"/>
        </w:rPr>
        <w:t>Xác định chủ đề.</w:t>
      </w:r>
    </w:p>
    <w:p w14:paraId="33B25261" w14:textId="77777777" w:rsidR="004F5461" w:rsidRPr="004F5461" w:rsidRDefault="004F5461" w:rsidP="009A3310">
      <w:pPr>
        <w:numPr>
          <w:ilvl w:val="1"/>
          <w:numId w:val="2"/>
        </w:numPr>
        <w:shd w:val="clear" w:color="auto" w:fill="FFFFFF"/>
        <w:spacing w:after="168" w:line="360" w:lineRule="auto"/>
        <w:ind w:left="0"/>
        <w:textAlignment w:val="baseline"/>
        <w:rPr>
          <w:rFonts w:ascii="Times New Roman" w:eastAsia="Times New Roman" w:hAnsi="Times New Roman" w:cs="Times New Roman"/>
          <w:sz w:val="28"/>
          <w:szCs w:val="28"/>
        </w:rPr>
      </w:pPr>
      <w:r w:rsidRPr="004F5461">
        <w:rPr>
          <w:rFonts w:ascii="Times New Roman" w:eastAsia="Times New Roman" w:hAnsi="Times New Roman" w:cs="Times New Roman"/>
          <w:sz w:val="28"/>
          <w:szCs w:val="28"/>
        </w:rPr>
        <w:t>Xây dựng tiểu chủ đề.</w:t>
      </w:r>
    </w:p>
    <w:p w14:paraId="5B0F16BF" w14:textId="77777777" w:rsidR="004F5461" w:rsidRPr="004F5461" w:rsidRDefault="004F5461" w:rsidP="009A3310">
      <w:pPr>
        <w:numPr>
          <w:ilvl w:val="1"/>
          <w:numId w:val="2"/>
        </w:numPr>
        <w:shd w:val="clear" w:color="auto" w:fill="FFFFFF"/>
        <w:spacing w:after="168" w:line="360" w:lineRule="auto"/>
        <w:ind w:left="0"/>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sz w:val="28"/>
          <w:szCs w:val="28"/>
        </w:rPr>
        <w:t>Lập kế hoạch về tiến độ, công việc cần thực hiện trong sự kiện</w:t>
      </w:r>
    </w:p>
    <w:p w14:paraId="6CE89079" w14:textId="77777777" w:rsidR="004F5461" w:rsidRPr="004F5461" w:rsidRDefault="004F5461" w:rsidP="009A3310">
      <w:pPr>
        <w:numPr>
          <w:ilvl w:val="0"/>
          <w:numId w:val="3"/>
        </w:numPr>
        <w:shd w:val="clear" w:color="auto" w:fill="FFFFFF"/>
        <w:spacing w:after="168" w:line="360" w:lineRule="auto"/>
        <w:ind w:left="0"/>
        <w:textAlignment w:val="baseline"/>
        <w:rPr>
          <w:rFonts w:ascii="Times New Roman" w:eastAsia="Times New Roman" w:hAnsi="Times New Roman" w:cs="Times New Roman"/>
          <w:i/>
          <w:sz w:val="28"/>
          <w:szCs w:val="28"/>
        </w:rPr>
      </w:pPr>
      <w:r w:rsidRPr="003C7F75">
        <w:rPr>
          <w:rFonts w:ascii="Times New Roman" w:eastAsia="Times New Roman" w:hAnsi="Times New Roman" w:cs="Times New Roman"/>
          <w:i/>
          <w:sz w:val="28"/>
          <w:szCs w:val="28"/>
        </w:rPr>
        <w:t>Bước 2: Thực hiện sự kiện</w:t>
      </w:r>
    </w:p>
    <w:p w14:paraId="30FB7229" w14:textId="77777777" w:rsidR="004F5461" w:rsidRPr="004F5461" w:rsidRDefault="004F5461" w:rsidP="009A3310">
      <w:pPr>
        <w:numPr>
          <w:ilvl w:val="1"/>
          <w:numId w:val="4"/>
        </w:numPr>
        <w:shd w:val="clear" w:color="auto" w:fill="FFFFFF"/>
        <w:spacing w:after="168" w:line="360" w:lineRule="auto"/>
        <w:ind w:left="0"/>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sz w:val="28"/>
          <w:szCs w:val="28"/>
        </w:rPr>
        <w:t>Chuẩn bị sự kiện</w:t>
      </w:r>
    </w:p>
    <w:p w14:paraId="395760A4" w14:textId="77777777" w:rsidR="004F5461" w:rsidRPr="003C7F75" w:rsidRDefault="004F5461" w:rsidP="009A3310">
      <w:pPr>
        <w:numPr>
          <w:ilvl w:val="1"/>
          <w:numId w:val="4"/>
        </w:numPr>
        <w:shd w:val="clear" w:color="auto" w:fill="FFFFFF"/>
        <w:spacing w:after="168" w:line="360" w:lineRule="auto"/>
        <w:ind w:left="0"/>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sz w:val="28"/>
          <w:szCs w:val="28"/>
        </w:rPr>
        <w:t>Chạy sự kiện</w:t>
      </w:r>
    </w:p>
    <w:p w14:paraId="682353EF" w14:textId="77777777" w:rsidR="004F5461" w:rsidRPr="004F5461" w:rsidRDefault="004F5461" w:rsidP="009A3310">
      <w:pPr>
        <w:numPr>
          <w:ilvl w:val="1"/>
          <w:numId w:val="4"/>
        </w:numPr>
        <w:shd w:val="clear" w:color="auto" w:fill="FFFFFF"/>
        <w:spacing w:after="168" w:line="360" w:lineRule="auto"/>
        <w:ind w:left="0"/>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sz w:val="28"/>
          <w:szCs w:val="28"/>
        </w:rPr>
        <w:t>Kết thúc và dọn dẹp sự kiện</w:t>
      </w:r>
    </w:p>
    <w:p w14:paraId="2E57E84B" w14:textId="77777777" w:rsidR="004F5461" w:rsidRPr="004F5461" w:rsidRDefault="004F5461" w:rsidP="009A3310">
      <w:pPr>
        <w:numPr>
          <w:ilvl w:val="0"/>
          <w:numId w:val="5"/>
        </w:numPr>
        <w:shd w:val="clear" w:color="auto" w:fill="FFFFFF"/>
        <w:spacing w:after="168" w:line="360" w:lineRule="auto"/>
        <w:ind w:left="0"/>
        <w:textAlignment w:val="baseline"/>
        <w:rPr>
          <w:rFonts w:ascii="Times New Roman" w:eastAsia="Times New Roman" w:hAnsi="Times New Roman" w:cs="Times New Roman"/>
          <w:i/>
          <w:sz w:val="28"/>
          <w:szCs w:val="28"/>
        </w:rPr>
      </w:pPr>
      <w:r w:rsidRPr="003C7F75">
        <w:rPr>
          <w:rFonts w:ascii="Times New Roman" w:eastAsia="Times New Roman" w:hAnsi="Times New Roman" w:cs="Times New Roman"/>
          <w:i/>
          <w:sz w:val="28"/>
          <w:szCs w:val="28"/>
        </w:rPr>
        <w:t>Bước 3: Tổng hợp kết quả.</w:t>
      </w:r>
    </w:p>
    <w:p w14:paraId="7D77515F" w14:textId="77777777" w:rsidR="004F5461" w:rsidRPr="004F5461" w:rsidRDefault="004F5461" w:rsidP="009A3310">
      <w:pPr>
        <w:numPr>
          <w:ilvl w:val="1"/>
          <w:numId w:val="6"/>
        </w:numPr>
        <w:shd w:val="clear" w:color="auto" w:fill="FFFFFF"/>
        <w:spacing w:after="168" w:line="360" w:lineRule="auto"/>
        <w:ind w:left="0"/>
        <w:textAlignment w:val="baseline"/>
        <w:rPr>
          <w:rFonts w:ascii="Times New Roman" w:eastAsia="Times New Roman" w:hAnsi="Times New Roman" w:cs="Times New Roman"/>
          <w:sz w:val="28"/>
          <w:szCs w:val="28"/>
        </w:rPr>
      </w:pPr>
      <w:r w:rsidRPr="004F5461">
        <w:rPr>
          <w:rFonts w:ascii="Times New Roman" w:eastAsia="Times New Roman" w:hAnsi="Times New Roman" w:cs="Times New Roman"/>
          <w:sz w:val="28"/>
          <w:szCs w:val="28"/>
        </w:rPr>
        <w:t xml:space="preserve">Tổng hợp </w:t>
      </w:r>
      <w:r w:rsidRPr="003C7F75">
        <w:rPr>
          <w:rFonts w:ascii="Times New Roman" w:eastAsia="Times New Roman" w:hAnsi="Times New Roman" w:cs="Times New Roman"/>
          <w:sz w:val="28"/>
          <w:szCs w:val="28"/>
        </w:rPr>
        <w:t>kết quả đạt được của sự kiện</w:t>
      </w:r>
    </w:p>
    <w:p w14:paraId="65799854" w14:textId="77777777" w:rsidR="004F5461" w:rsidRPr="004F5461" w:rsidRDefault="004F5461" w:rsidP="009A3310">
      <w:pPr>
        <w:numPr>
          <w:ilvl w:val="1"/>
          <w:numId w:val="6"/>
        </w:numPr>
        <w:shd w:val="clear" w:color="auto" w:fill="FFFFFF"/>
        <w:spacing w:after="168" w:line="360" w:lineRule="auto"/>
        <w:ind w:left="0"/>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sz w:val="28"/>
          <w:szCs w:val="28"/>
        </w:rPr>
        <w:t>Đánh giá hiệu quả sự kiện</w:t>
      </w:r>
    </w:p>
    <w:p w14:paraId="04D5C13C" w14:textId="77777777" w:rsidR="004F5461" w:rsidRPr="004F5461" w:rsidRDefault="004F5461" w:rsidP="009A3310">
      <w:pPr>
        <w:numPr>
          <w:ilvl w:val="1"/>
          <w:numId w:val="6"/>
        </w:numPr>
        <w:shd w:val="clear" w:color="auto" w:fill="FFFFFF"/>
        <w:spacing w:after="168" w:line="360" w:lineRule="auto"/>
        <w:ind w:left="0"/>
        <w:textAlignment w:val="baseline"/>
        <w:rPr>
          <w:rFonts w:ascii="Times New Roman" w:eastAsia="Times New Roman" w:hAnsi="Times New Roman" w:cs="Times New Roman"/>
          <w:sz w:val="28"/>
          <w:szCs w:val="28"/>
        </w:rPr>
      </w:pPr>
      <w:r w:rsidRPr="004F5461">
        <w:rPr>
          <w:rFonts w:ascii="Times New Roman" w:eastAsia="Times New Roman" w:hAnsi="Times New Roman" w:cs="Times New Roman"/>
          <w:sz w:val="28"/>
          <w:szCs w:val="28"/>
        </w:rPr>
        <w:t>Trình bày kết quả tìm được.</w:t>
      </w:r>
    </w:p>
    <w:p w14:paraId="1762D1CC" w14:textId="77777777" w:rsidR="0007071E" w:rsidRPr="003C7F75" w:rsidRDefault="004F5461" w:rsidP="009A3310">
      <w:pPr>
        <w:numPr>
          <w:ilvl w:val="1"/>
          <w:numId w:val="6"/>
        </w:numPr>
        <w:shd w:val="clear" w:color="auto" w:fill="FFFFFF"/>
        <w:spacing w:after="168" w:line="360" w:lineRule="auto"/>
        <w:ind w:left="0"/>
        <w:textAlignment w:val="baseline"/>
        <w:rPr>
          <w:rFonts w:ascii="Times New Roman" w:eastAsia="Times New Roman" w:hAnsi="Times New Roman" w:cs="Times New Roman"/>
          <w:sz w:val="28"/>
          <w:szCs w:val="28"/>
        </w:rPr>
      </w:pPr>
      <w:r w:rsidRPr="004F5461">
        <w:rPr>
          <w:rFonts w:ascii="Times New Roman" w:eastAsia="Times New Roman" w:hAnsi="Times New Roman" w:cs="Times New Roman"/>
          <w:sz w:val="28"/>
          <w:szCs w:val="28"/>
        </w:rPr>
        <w:t>Phản ánh lạ</w:t>
      </w:r>
      <w:r w:rsidRPr="003C7F75">
        <w:rPr>
          <w:rFonts w:ascii="Times New Roman" w:eastAsia="Times New Roman" w:hAnsi="Times New Roman" w:cs="Times New Roman"/>
          <w:sz w:val="28"/>
          <w:szCs w:val="28"/>
        </w:rPr>
        <w:t>i kết quả của quá trình học tập qua việc tổ chức sự kiện</w:t>
      </w:r>
    </w:p>
    <w:p w14:paraId="45173F06" w14:textId="77777777" w:rsidR="0059567C" w:rsidRPr="003C7F75" w:rsidRDefault="0059567C" w:rsidP="009A3310">
      <w:pPr>
        <w:shd w:val="clear" w:color="auto" w:fill="FFFFFF"/>
        <w:spacing w:after="168" w:line="360" w:lineRule="auto"/>
        <w:textAlignment w:val="baseline"/>
        <w:rPr>
          <w:rFonts w:ascii="Times New Roman" w:eastAsia="Times New Roman" w:hAnsi="Times New Roman" w:cs="Times New Roman"/>
          <w:b/>
          <w:i/>
          <w:sz w:val="28"/>
          <w:szCs w:val="28"/>
        </w:rPr>
      </w:pPr>
      <w:r w:rsidRPr="003C7F75">
        <w:rPr>
          <w:rFonts w:ascii="Times New Roman" w:eastAsia="Times New Roman" w:hAnsi="Times New Roman" w:cs="Times New Roman"/>
          <w:b/>
          <w:i/>
          <w:sz w:val="28"/>
          <w:szCs w:val="28"/>
        </w:rPr>
        <w:t>1.3</w:t>
      </w:r>
      <w:r w:rsidR="009A3310">
        <w:rPr>
          <w:rFonts w:ascii="Times New Roman" w:eastAsia="Times New Roman" w:hAnsi="Times New Roman" w:cs="Times New Roman"/>
          <w:b/>
          <w:i/>
          <w:sz w:val="28"/>
          <w:szCs w:val="28"/>
        </w:rPr>
        <w:t xml:space="preserve"> Tính đáp ứng chuẩn</w:t>
      </w:r>
      <w:r w:rsidRPr="003C7F75">
        <w:rPr>
          <w:rFonts w:ascii="Times New Roman" w:eastAsia="Times New Roman" w:hAnsi="Times New Roman" w:cs="Times New Roman"/>
          <w:b/>
          <w:i/>
          <w:sz w:val="28"/>
          <w:szCs w:val="28"/>
        </w:rPr>
        <w:t xml:space="preserve"> đầu ra</w:t>
      </w:r>
      <w:r w:rsidR="009A3310">
        <w:rPr>
          <w:rFonts w:ascii="Times New Roman" w:eastAsia="Times New Roman" w:hAnsi="Times New Roman" w:cs="Times New Roman"/>
          <w:b/>
          <w:i/>
          <w:sz w:val="28"/>
          <w:szCs w:val="28"/>
        </w:rPr>
        <w:t xml:space="preserve"> của 02 phương pháp trên</w:t>
      </w:r>
    </w:p>
    <w:p w14:paraId="27D9A0B3" w14:textId="77777777" w:rsidR="004F5461" w:rsidRPr="003C7F75" w:rsidRDefault="009A3310" w:rsidP="009A3310">
      <w:pPr>
        <w:shd w:val="clear" w:color="auto" w:fill="FFFFFF"/>
        <w:spacing w:after="168" w:line="36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Cả 02 p</w:t>
      </w:r>
      <w:r w:rsidR="004F5461" w:rsidRPr="003C7F75">
        <w:rPr>
          <w:rFonts w:ascii="Times New Roman" w:eastAsia="Times New Roman" w:hAnsi="Times New Roman" w:cs="Times New Roman"/>
          <w:sz w:val="28"/>
          <w:szCs w:val="28"/>
        </w:rPr>
        <w:t>hương pháp n</w:t>
      </w:r>
      <w:r>
        <w:rPr>
          <w:rFonts w:ascii="Times New Roman" w:eastAsia="Times New Roman" w:hAnsi="Times New Roman" w:cs="Times New Roman"/>
          <w:sz w:val="28"/>
          <w:szCs w:val="28"/>
        </w:rPr>
        <w:t>đều</w:t>
      </w:r>
      <w:r w:rsidR="004F5461" w:rsidRPr="003C7F75">
        <w:rPr>
          <w:rFonts w:ascii="Times New Roman" w:eastAsia="Times New Roman" w:hAnsi="Times New Roman" w:cs="Times New Roman"/>
          <w:sz w:val="28"/>
          <w:szCs w:val="28"/>
        </w:rPr>
        <w:t xml:space="preserve"> đáp ứng với chuẩn đầu ra của môn học, Bao gồm:</w:t>
      </w:r>
    </w:p>
    <w:p w14:paraId="62F6AC7F" w14:textId="77777777" w:rsidR="004F5461" w:rsidRPr="003C7F75" w:rsidRDefault="0086361A" w:rsidP="009A3310">
      <w:pPr>
        <w:shd w:val="clear" w:color="auto" w:fill="FFFFFF"/>
        <w:spacing w:after="168" w:line="360" w:lineRule="auto"/>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bCs/>
          <w:sz w:val="28"/>
          <w:szCs w:val="28"/>
        </w:rPr>
        <w:lastRenderedPageBreak/>
        <w:t xml:space="preserve">1. </w:t>
      </w:r>
      <w:r w:rsidR="004F5461" w:rsidRPr="003C7F75">
        <w:rPr>
          <w:rFonts w:ascii="Times New Roman" w:eastAsia="Times New Roman" w:hAnsi="Times New Roman" w:cs="Times New Roman"/>
          <w:bCs/>
          <w:sz w:val="28"/>
          <w:szCs w:val="28"/>
        </w:rPr>
        <w:t xml:space="preserve">Sinh viên sẽ có đầy đủ kiến thức cơ bản và lập luận ngành </w:t>
      </w:r>
      <w:r w:rsidR="009A3310">
        <w:rPr>
          <w:rFonts w:ascii="Times New Roman" w:eastAsia="Times New Roman" w:hAnsi="Times New Roman" w:cs="Times New Roman"/>
          <w:bCs/>
          <w:sz w:val="28"/>
          <w:szCs w:val="28"/>
        </w:rPr>
        <w:t>sự kiện</w:t>
      </w:r>
    </w:p>
    <w:p w14:paraId="2C446A31" w14:textId="77777777" w:rsidR="0086361A" w:rsidRPr="003C7F75" w:rsidRDefault="004F5461" w:rsidP="009A3310">
      <w:pPr>
        <w:shd w:val="clear" w:color="auto" w:fill="FFFFFF"/>
        <w:spacing w:after="168" w:line="360" w:lineRule="auto"/>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bCs/>
          <w:sz w:val="28"/>
          <w:szCs w:val="28"/>
        </w:rPr>
        <w:t xml:space="preserve">2. Kỹ năng và phẩm chất cá nhân và nghề nghiệp </w:t>
      </w:r>
      <w:r w:rsidR="009A3310">
        <w:rPr>
          <w:rFonts w:ascii="Times New Roman" w:eastAsia="Times New Roman" w:hAnsi="Times New Roman" w:cs="Times New Roman"/>
          <w:bCs/>
          <w:sz w:val="28"/>
          <w:szCs w:val="28"/>
        </w:rPr>
        <w:t>tổ chức sự kiện</w:t>
      </w:r>
    </w:p>
    <w:p w14:paraId="57AA9C69" w14:textId="77777777" w:rsidR="004F5461" w:rsidRPr="003C7F75" w:rsidRDefault="004F5461" w:rsidP="009A3310">
      <w:pPr>
        <w:shd w:val="clear" w:color="auto" w:fill="FFFFFF"/>
        <w:spacing w:after="168" w:line="360" w:lineRule="auto"/>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bCs/>
          <w:sz w:val="28"/>
          <w:szCs w:val="28"/>
        </w:rPr>
        <w:t>3. Kỹ năng giao tiếp: Làm việc nhóm, giao tiếp</w:t>
      </w:r>
      <w:r w:rsidR="009A3310">
        <w:rPr>
          <w:rFonts w:ascii="Times New Roman" w:eastAsia="Times New Roman" w:hAnsi="Times New Roman" w:cs="Times New Roman"/>
          <w:bCs/>
          <w:sz w:val="28"/>
          <w:szCs w:val="28"/>
        </w:rPr>
        <w:t xml:space="preserve"> trong sự kiện</w:t>
      </w:r>
    </w:p>
    <w:p w14:paraId="473F5457" w14:textId="77777777" w:rsidR="004F5461" w:rsidRPr="003C7F75" w:rsidRDefault="004F5461" w:rsidP="009A3310">
      <w:pPr>
        <w:shd w:val="clear" w:color="auto" w:fill="FFFFFF"/>
        <w:spacing w:after="168" w:line="360" w:lineRule="auto"/>
        <w:textAlignment w:val="baseline"/>
        <w:rPr>
          <w:rFonts w:ascii="Times New Roman" w:eastAsia="Times New Roman" w:hAnsi="Times New Roman" w:cs="Times New Roman"/>
          <w:sz w:val="28"/>
          <w:szCs w:val="28"/>
        </w:rPr>
      </w:pPr>
      <w:r w:rsidRPr="003C7F75">
        <w:rPr>
          <w:rFonts w:ascii="Times New Roman" w:eastAsia="Times New Roman" w:hAnsi="Times New Roman" w:cs="Times New Roman"/>
          <w:bCs/>
          <w:sz w:val="28"/>
          <w:szCs w:val="28"/>
        </w:rPr>
        <w:t xml:space="preserve">4. Hình thành ý tưởng, thiết kế, thực hiện, và vận hành hệ thống trong bối cảnh doanh nghiệp, xã hội, và môi trường </w:t>
      </w:r>
      <w:r w:rsidR="009A3310">
        <w:rPr>
          <w:rFonts w:ascii="Times New Roman" w:eastAsia="Times New Roman" w:hAnsi="Times New Roman" w:cs="Times New Roman"/>
          <w:bCs/>
          <w:sz w:val="28"/>
          <w:szCs w:val="28"/>
        </w:rPr>
        <w:t>của nghành sự kiện.</w:t>
      </w:r>
    </w:p>
    <w:p w14:paraId="63937288" w14:textId="77777777" w:rsidR="004F5461" w:rsidRPr="003C7F75" w:rsidRDefault="004F5461" w:rsidP="009A3310">
      <w:pPr>
        <w:shd w:val="clear" w:color="auto" w:fill="FFFFFF"/>
        <w:spacing w:after="168" w:line="360" w:lineRule="auto"/>
        <w:textAlignment w:val="baseline"/>
        <w:rPr>
          <w:rFonts w:ascii="Times New Roman" w:eastAsia="Times New Roman" w:hAnsi="Times New Roman" w:cs="Times New Roman"/>
          <w:sz w:val="28"/>
          <w:szCs w:val="28"/>
        </w:rPr>
      </w:pPr>
    </w:p>
    <w:sectPr w:rsidR="004F5461" w:rsidRPr="003C7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F2A"/>
    <w:multiLevelType w:val="multilevel"/>
    <w:tmpl w:val="10DAE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85A30"/>
    <w:multiLevelType w:val="multilevel"/>
    <w:tmpl w:val="658E7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F79BC"/>
    <w:multiLevelType w:val="multilevel"/>
    <w:tmpl w:val="C4E4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646C81"/>
    <w:multiLevelType w:val="multilevel"/>
    <w:tmpl w:val="9D2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3D7553"/>
    <w:multiLevelType w:val="multilevel"/>
    <w:tmpl w:val="7DC6B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A80BB0"/>
    <w:multiLevelType w:val="multilevel"/>
    <w:tmpl w:val="FBA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C14A8A"/>
    <w:multiLevelType w:val="multilevel"/>
    <w:tmpl w:val="CDA6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C1692"/>
    <w:multiLevelType w:val="multilevel"/>
    <w:tmpl w:val="27D4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0849FA"/>
    <w:multiLevelType w:val="multilevel"/>
    <w:tmpl w:val="96F0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0"/>
  </w:num>
  <w:num w:numId="5">
    <w:abstractNumId w:val="7"/>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61"/>
    <w:rsid w:val="002C3A4C"/>
    <w:rsid w:val="003C7F75"/>
    <w:rsid w:val="004F5461"/>
    <w:rsid w:val="0059567C"/>
    <w:rsid w:val="00601811"/>
    <w:rsid w:val="007D5097"/>
    <w:rsid w:val="0086361A"/>
    <w:rsid w:val="009A3310"/>
    <w:rsid w:val="00CB5646"/>
    <w:rsid w:val="00C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2361"/>
  <w15:chartTrackingRefBased/>
  <w15:docId w15:val="{0CEADD93-CC43-4ADD-B86C-A9A9C621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4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461"/>
    <w:rPr>
      <w:b/>
      <w:bCs/>
    </w:rPr>
  </w:style>
  <w:style w:type="character" w:styleId="Hyperlink">
    <w:name w:val="Hyperlink"/>
    <w:basedOn w:val="DefaultParagraphFont"/>
    <w:uiPriority w:val="99"/>
    <w:semiHidden/>
    <w:unhideWhenUsed/>
    <w:rsid w:val="004F5461"/>
    <w:rPr>
      <w:color w:val="0000FF"/>
      <w:u w:val="single"/>
    </w:rPr>
  </w:style>
  <w:style w:type="paragraph" w:styleId="ListParagraph">
    <w:name w:val="List Paragraph"/>
    <w:basedOn w:val="Normal"/>
    <w:uiPriority w:val="34"/>
    <w:qFormat/>
    <w:rsid w:val="004F5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5210">
      <w:bodyDiv w:val="1"/>
      <w:marLeft w:val="0"/>
      <w:marRight w:val="0"/>
      <w:marTop w:val="0"/>
      <w:marBottom w:val="0"/>
      <w:divBdr>
        <w:top w:val="none" w:sz="0" w:space="0" w:color="auto"/>
        <w:left w:val="none" w:sz="0" w:space="0" w:color="auto"/>
        <w:bottom w:val="none" w:sz="0" w:space="0" w:color="auto"/>
        <w:right w:val="none" w:sz="0" w:space="0" w:color="auto"/>
      </w:divBdr>
    </w:div>
    <w:div w:id="587347787">
      <w:bodyDiv w:val="1"/>
      <w:marLeft w:val="0"/>
      <w:marRight w:val="0"/>
      <w:marTop w:val="0"/>
      <w:marBottom w:val="0"/>
      <w:divBdr>
        <w:top w:val="none" w:sz="0" w:space="0" w:color="auto"/>
        <w:left w:val="none" w:sz="0" w:space="0" w:color="auto"/>
        <w:bottom w:val="none" w:sz="0" w:space="0" w:color="auto"/>
        <w:right w:val="none" w:sz="0" w:space="0" w:color="auto"/>
      </w:divBdr>
      <w:divsChild>
        <w:div w:id="1243611362">
          <w:marLeft w:val="0"/>
          <w:marRight w:val="0"/>
          <w:marTop w:val="0"/>
          <w:marBottom w:val="0"/>
          <w:divBdr>
            <w:top w:val="none" w:sz="0" w:space="0" w:color="auto"/>
            <w:left w:val="none" w:sz="0" w:space="0" w:color="auto"/>
            <w:bottom w:val="none" w:sz="0" w:space="0" w:color="auto"/>
            <w:right w:val="none" w:sz="0" w:space="0" w:color="auto"/>
          </w:divBdr>
        </w:div>
      </w:divsChild>
    </w:div>
    <w:div w:id="1460949079">
      <w:bodyDiv w:val="1"/>
      <w:marLeft w:val="0"/>
      <w:marRight w:val="0"/>
      <w:marTop w:val="0"/>
      <w:marBottom w:val="0"/>
      <w:divBdr>
        <w:top w:val="none" w:sz="0" w:space="0" w:color="auto"/>
        <w:left w:val="none" w:sz="0" w:space="0" w:color="auto"/>
        <w:bottom w:val="none" w:sz="0" w:space="0" w:color="auto"/>
        <w:right w:val="none" w:sz="0" w:space="0" w:color="auto"/>
      </w:divBdr>
    </w:div>
    <w:div w:id="1626420657">
      <w:bodyDiv w:val="1"/>
      <w:marLeft w:val="0"/>
      <w:marRight w:val="0"/>
      <w:marTop w:val="0"/>
      <w:marBottom w:val="0"/>
      <w:divBdr>
        <w:top w:val="none" w:sz="0" w:space="0" w:color="auto"/>
        <w:left w:val="none" w:sz="0" w:space="0" w:color="auto"/>
        <w:bottom w:val="none" w:sz="0" w:space="0" w:color="auto"/>
        <w:right w:val="none" w:sz="0" w:space="0" w:color="auto"/>
      </w:divBdr>
    </w:div>
    <w:div w:id="1657487349">
      <w:bodyDiv w:val="1"/>
      <w:marLeft w:val="0"/>
      <w:marRight w:val="0"/>
      <w:marTop w:val="0"/>
      <w:marBottom w:val="0"/>
      <w:divBdr>
        <w:top w:val="none" w:sz="0" w:space="0" w:color="auto"/>
        <w:left w:val="none" w:sz="0" w:space="0" w:color="auto"/>
        <w:bottom w:val="none" w:sz="0" w:space="0" w:color="auto"/>
        <w:right w:val="none" w:sz="0" w:space="0" w:color="auto"/>
      </w:divBdr>
    </w:div>
    <w:div w:id="1690181292">
      <w:bodyDiv w:val="1"/>
      <w:marLeft w:val="0"/>
      <w:marRight w:val="0"/>
      <w:marTop w:val="0"/>
      <w:marBottom w:val="0"/>
      <w:divBdr>
        <w:top w:val="none" w:sz="0" w:space="0" w:color="auto"/>
        <w:left w:val="none" w:sz="0" w:space="0" w:color="auto"/>
        <w:bottom w:val="none" w:sz="0" w:space="0" w:color="auto"/>
        <w:right w:val="none" w:sz="0" w:space="0" w:color="auto"/>
      </w:divBdr>
    </w:div>
    <w:div w:id="20340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sach.thuvienkhoahoc.com/wiki/T%E1%BA%ADp_tin:So-do-tim-cach-giai-quyet-van-de.png" TargetMode="External"/><Relationship Id="rId5" Type="http://schemas.openxmlformats.org/officeDocument/2006/relationships/hyperlink" Target="https://tusach.thuvienkhoahoc.com/wiki/C%C3%A1ch_%C4%91%E1%BA%B7t_m%E1%BB%A5c_ti%C3%A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747</Words>
  <Characters>4263</Characters>
  <Application>Microsoft Office Word</Application>
  <DocSecurity>0</DocSecurity>
  <Lines>35</Lines>
  <Paragraphs>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Vanlappy</dc:creator>
  <cp:keywords/>
  <dc:description/>
  <cp:lastModifiedBy>LVH</cp:lastModifiedBy>
  <cp:revision>2</cp:revision>
  <dcterms:created xsi:type="dcterms:W3CDTF">2021-05-03T09:54:00Z</dcterms:created>
  <dcterms:modified xsi:type="dcterms:W3CDTF">2021-05-03T09:54:00Z</dcterms:modified>
</cp:coreProperties>
</file>